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arqoh41bkarf" w:id="0"/>
      <w:bookmarkEnd w:id="0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العسكرية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للتجنيد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تتنوع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العامة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طرحها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المقابلة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للتجنيد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منها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1"/>
        <w:bidiVisual w:val="1"/>
        <w:tblW w:w="7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5"/>
        <w:gridCol w:w="5375"/>
        <w:tblGridChange w:id="0">
          <w:tblGrid>
            <w:gridCol w:w="1685"/>
            <w:gridCol w:w="53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تحدث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نفسك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باختصار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المؤهلات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والمهنية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تمتلكها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هدفك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الالتحاق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بالكلية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العسكرية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برأيك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الأسباب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تجعلنا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نقبلك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0B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sn29jp87vx9o" w:id="1"/>
      <w:bookmarkEnd w:id="1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العسكرية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واجوبتها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طرح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المقابلات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إجاباتها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يمكنك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تتحمل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ضغوط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تتعامل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معها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بشكل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ايجابي</w:t>
      </w:r>
      <w:r w:rsidDel="00000000" w:rsidR="00000000" w:rsidRPr="00000000">
        <w:rPr>
          <w:b w:val="1"/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نعم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سأسعى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جاهد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حتى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قادر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ذلك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وراء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تقديمك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الكلية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السبب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الرئيسي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حبي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لوطني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لذلك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فإنني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أسعى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حمايته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والدفاع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عنه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حتى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والأمان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سبق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وقدمت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للوطن</w:t>
      </w:r>
      <w:r w:rsidDel="00000000" w:rsidR="00000000" w:rsidRPr="00000000">
        <w:rPr>
          <w:b w:val="1"/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فلم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ذلك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ولكنني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أمل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أقوم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بخدمة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بكل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املك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السؤال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هل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تتوقع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يكون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راتب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مرتفع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هذه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الوظيفة</w:t>
      </w:r>
      <w:r w:rsidDel="00000000" w:rsidR="00000000" w:rsidRPr="00000000">
        <w:rPr>
          <w:b w:val="1"/>
          <w:rtl w:val="1"/>
        </w:rPr>
        <w:t xml:space="preserve">؟</w:t>
        <w:br w:type="textWrapping"/>
      </w:r>
      <w:r w:rsidDel="00000000" w:rsidR="00000000" w:rsidRPr="00000000">
        <w:rPr>
          <w:b w:val="1"/>
          <w:rtl w:val="1"/>
        </w:rPr>
        <w:t xml:space="preserve">الجواب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لا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يهمني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الراتب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دمت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سأحفظ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وطني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أهلي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شر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1dhg1y2auyjy" w:id="2"/>
      <w:bookmarkEnd w:id="2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ذكاء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العسكرية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تطرح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المقابلات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الشخصية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تحتاج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ذكاء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للرد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عليها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2"/>
        <w:bidiVisual w:val="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66.6141732283468"/>
        <w:gridCol w:w="5358.897637795276"/>
        <w:tblGridChange w:id="0">
          <w:tblGrid>
            <w:gridCol w:w="3666.6141732283468"/>
            <w:gridCol w:w="5358.897637795276"/>
          </w:tblGrid>
        </w:tblGridChange>
      </w:tblGrid>
      <w:tr>
        <w:trPr>
          <w:cantSplit w:val="0"/>
          <w:trHeight w:val="1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اسئلة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ذكاء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المقابلة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العسكرية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bidi w:val="1"/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b w:val="1"/>
                <w:rtl w:val="1"/>
              </w:rPr>
              <w:t xml:space="preserve">ماذا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نفسك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خمسة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سنوات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الآن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bidi w:val="1"/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خططك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لتطوير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مستقبلك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الوظيفي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bidi w:val="1"/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تمتلكها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وتميزك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غيرك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bidi w:val="1"/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b w:val="1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يمكنك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تتعامل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ظروف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الضغط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18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bq5qrjgzemer" w:id="3"/>
      <w:bookmarkEnd w:id="3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العسكرية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للذكور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خلال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سيتم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عرض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تطرح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الذكور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المتقدمين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للكليات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وهي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هو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القائد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لوزارة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الدفاع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لعام</w:t>
      </w:r>
      <w:r w:rsidDel="00000000" w:rsidR="00000000" w:rsidRPr="00000000">
        <w:rPr>
          <w:b w:val="1"/>
          <w:rtl w:val="1"/>
        </w:rPr>
        <w:t xml:space="preserve"> 2011</w:t>
      </w:r>
      <w:r w:rsidDel="00000000" w:rsidR="00000000" w:rsidRPr="00000000">
        <w:rPr>
          <w:b w:val="1"/>
          <w:rtl w:val="1"/>
        </w:rPr>
        <w:t xml:space="preserve">م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يبلغ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عدد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المناطق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الإدارية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الموجودة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spacing w:after="0" w:afterAutospacing="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عام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تأسيس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كلية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خالد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1"/>
        </w:rPr>
        <w:t xml:space="preserve">كم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عدد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الملوك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الذي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حكموا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العربية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السعودية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منذ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تأسيسها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إلى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اليوم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هم</w:t>
      </w:r>
      <w:r w:rsidDel="00000000" w:rsidR="00000000" w:rsidRPr="00000000">
        <w:rPr>
          <w:b w:val="1"/>
          <w:rtl w:val="1"/>
        </w:rPr>
        <w:t xml:space="preserve">؟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bidi w:val="1"/>
        <w:spacing w:after="80" w:lineRule="auto"/>
        <w:rPr>
          <w:b w:val="1"/>
          <w:sz w:val="34"/>
          <w:szCs w:val="34"/>
        </w:rPr>
      </w:pPr>
      <w:bookmarkStart w:colFirst="0" w:colLast="0" w:name="_pqskfjirapv3" w:id="4"/>
      <w:bookmarkEnd w:id="4"/>
      <w:r w:rsidDel="00000000" w:rsidR="00000000" w:rsidRPr="00000000">
        <w:rPr>
          <w:b w:val="1"/>
          <w:sz w:val="34"/>
          <w:szCs w:val="34"/>
          <w:rtl w:val="1"/>
        </w:rPr>
        <w:t xml:space="preserve">اسئلة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المقابلة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الشخصية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العسكرية</w:t>
      </w:r>
      <w:r w:rsidDel="00000000" w:rsidR="00000000" w:rsidRPr="00000000">
        <w:rPr>
          <w:b w:val="1"/>
          <w:sz w:val="34"/>
          <w:szCs w:val="34"/>
          <w:rtl w:val="1"/>
        </w:rPr>
        <w:t xml:space="preserve"> </w:t>
      </w:r>
      <w:r w:rsidDel="00000000" w:rsidR="00000000" w:rsidRPr="00000000">
        <w:rPr>
          <w:b w:val="1"/>
          <w:sz w:val="34"/>
          <w:szCs w:val="34"/>
          <w:rtl w:val="1"/>
        </w:rPr>
        <w:t xml:space="preserve">للبنات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تطرح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أيض</w:t>
      </w:r>
      <w:r w:rsidDel="00000000" w:rsidR="00000000" w:rsidRPr="00000000">
        <w:rPr>
          <w:b w:val="1"/>
          <w:rtl w:val="1"/>
        </w:rPr>
        <w:t xml:space="preserve">ً</w:t>
      </w:r>
      <w:r w:rsidDel="00000000" w:rsidR="00000000" w:rsidRPr="00000000">
        <w:rPr>
          <w:b w:val="1"/>
          <w:rtl w:val="1"/>
        </w:rPr>
        <w:t xml:space="preserve">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مجموعة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البنات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المتقدمين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للكلية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العسكرية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في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المملكة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ومن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بين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تلك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الأسئلة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يلي</w:t>
      </w:r>
      <w:r w:rsidDel="00000000" w:rsidR="00000000" w:rsidRPr="00000000">
        <w:rPr>
          <w:b w:val="1"/>
          <w:rtl w:val="1"/>
        </w:rPr>
        <w:t xml:space="preserve">:</w:t>
      </w:r>
    </w:p>
    <w:tbl>
      <w:tblPr>
        <w:tblStyle w:val="Table3"/>
        <w:bidiVisual w:val="1"/>
        <w:tblW w:w="82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00"/>
        <w:gridCol w:w="6590"/>
        <w:tblGridChange w:id="0">
          <w:tblGrid>
            <w:gridCol w:w="1700"/>
            <w:gridCol w:w="659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بعض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الوزراء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الحاليين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أسماء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البلاد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الأربع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جهات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اذكر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نبذة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مختصرة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حياة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المملكة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السعودية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اليوم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bidi w:val="1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السؤال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الرابع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bidi w:val="1"/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أطول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سورة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القرآن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الكريم</w:t>
            </w:r>
            <w:r w:rsidDel="00000000" w:rsidR="00000000" w:rsidRPr="00000000">
              <w:rPr>
                <w:b w:val="1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28">
      <w:pPr>
        <w:bidi w:val="1"/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